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DD6D8" w14:textId="53D33F35" w:rsidR="00443ABE" w:rsidRDefault="00443ABE" w:rsidP="00443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79BA">
        <w:rPr>
          <w:rFonts w:ascii="Times New Roman" w:hAnsi="Times New Roman" w:cs="Times New Roman"/>
          <w:b/>
          <w:sz w:val="32"/>
          <w:szCs w:val="24"/>
        </w:rPr>
        <w:t xml:space="preserve">GIẤY </w:t>
      </w:r>
      <w:r>
        <w:rPr>
          <w:rFonts w:ascii="Times New Roman" w:hAnsi="Times New Roman" w:cs="Times New Roman"/>
          <w:b/>
          <w:sz w:val="32"/>
          <w:szCs w:val="24"/>
        </w:rPr>
        <w:t>THÔNG BÁO THIỆT HẠI VÀ YÊU CẦU BỒI THƯỜNG BẢO HIỂM GIC EASY AN CƯ</w:t>
      </w:r>
    </w:p>
    <w:p w14:paraId="6A2CB4E9" w14:textId="5025349F" w:rsidR="00443ABE" w:rsidRDefault="00443ABE" w:rsidP="00443A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E6099C5" w14:textId="3BE1821F" w:rsidR="00443ABE" w:rsidRPr="00525E83" w:rsidRDefault="003F0030" w:rsidP="003C2A7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83">
        <w:rPr>
          <w:rFonts w:ascii="Times New Roman" w:hAnsi="Times New Roman" w:cs="Times New Roman"/>
          <w:b/>
          <w:sz w:val="24"/>
          <w:szCs w:val="24"/>
          <w:u w:val="single"/>
        </w:rPr>
        <w:t>THÔNG TIN KHÁCH HÀNG</w:t>
      </w:r>
    </w:p>
    <w:p w14:paraId="411E1BB0" w14:textId="2A596233" w:rsidR="00183588" w:rsidRPr="003F0030" w:rsidRDefault="003F0030" w:rsidP="003F0030">
      <w:pPr>
        <w:tabs>
          <w:tab w:val="left" w:leader="dot" w:pos="9180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Giấy chứng nhận bảo hiểm/Hợp đồng bảo hiểm số:</w:t>
      </w:r>
      <w:r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ab/>
      </w:r>
    </w:p>
    <w:p w14:paraId="1939137A" w14:textId="42190FE6" w:rsidR="003F0030" w:rsidRPr="003F0030" w:rsidRDefault="003F0030" w:rsidP="003F0030">
      <w:pPr>
        <w:tabs>
          <w:tab w:val="left" w:leader="dot" w:pos="9180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Tên Người được bảo hiểm:</w:t>
      </w:r>
      <w:r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ab/>
      </w:r>
    </w:p>
    <w:p w14:paraId="21A8A841" w14:textId="5683CE6F" w:rsidR="003F0030" w:rsidRPr="003F0030" w:rsidRDefault="003F0030" w:rsidP="003F0030">
      <w:pPr>
        <w:tabs>
          <w:tab w:val="left" w:leader="dot" w:pos="9180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Tên người liên hệ:</w:t>
      </w:r>
      <w:r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ab/>
      </w:r>
    </w:p>
    <w:p w14:paraId="58E6790A" w14:textId="19935709" w:rsidR="003F0030" w:rsidRPr="003F0030" w:rsidRDefault="003F0030" w:rsidP="003F0030">
      <w:pPr>
        <w:tabs>
          <w:tab w:val="left" w:leader="dot" w:pos="9180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Số điện thoại:</w:t>
      </w:r>
      <w:r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ab/>
      </w:r>
    </w:p>
    <w:p w14:paraId="5D9CF8B0" w14:textId="5BDB5EE5" w:rsidR="00E94430" w:rsidRPr="00E94430" w:rsidRDefault="003F0030" w:rsidP="003F0030">
      <w:pPr>
        <w:tabs>
          <w:tab w:val="left" w:leader="dot" w:pos="9180"/>
        </w:tabs>
        <w:spacing w:after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Email:</w:t>
      </w:r>
      <w:r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ab/>
      </w:r>
    </w:p>
    <w:p w14:paraId="53BE6AEE" w14:textId="5AA3E2E8" w:rsidR="003F0030" w:rsidRPr="003F0030" w:rsidRDefault="003F0030" w:rsidP="003F00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53D0399" w14:textId="4B0334AA" w:rsidR="003F0030" w:rsidRPr="00525E83" w:rsidRDefault="003F0030" w:rsidP="003F00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83">
        <w:rPr>
          <w:rFonts w:ascii="Times New Roman" w:hAnsi="Times New Roman" w:cs="Times New Roman"/>
          <w:b/>
          <w:sz w:val="24"/>
          <w:szCs w:val="24"/>
          <w:u w:val="single"/>
        </w:rPr>
        <w:t>THÔNG TIN SỰ CỐ</w:t>
      </w:r>
    </w:p>
    <w:p w14:paraId="219BCD4E" w14:textId="5F8A36B9" w:rsidR="003F0030" w:rsidRDefault="003F0030" w:rsidP="003F00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EAAC98B" w14:textId="314192C5" w:rsidR="003F0030" w:rsidRPr="003F0030" w:rsidRDefault="003F0030" w:rsidP="003F0030">
      <w:pPr>
        <w:pStyle w:val="ListParagraph"/>
        <w:tabs>
          <w:tab w:val="left" w:leader="dot" w:pos="10620"/>
        </w:tabs>
        <w:spacing w:afterLines="60" w:after="1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sym w:font="Webdings" w:char="F063"/>
      </w: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Căn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hộ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>Tài sản bên trong Căn hộ/Khu chung cư có Căn hộ bị: Cháy, Sét đánh, Nổ.</w:t>
      </w:r>
    </w:p>
    <w:p w14:paraId="49028361" w14:textId="191E89B7" w:rsidR="003F0030" w:rsidRPr="003F0030" w:rsidRDefault="003F0030" w:rsidP="003F0030">
      <w:pPr>
        <w:pStyle w:val="ListParagraph"/>
        <w:tabs>
          <w:tab w:val="left" w:leader="dot" w:pos="10620"/>
        </w:tabs>
        <w:spacing w:afterLines="60" w:after="1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sym w:font="Webdings" w:char="F063"/>
      </w: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Căn hộ bị Trộm cắp.</w:t>
      </w:r>
    </w:p>
    <w:p w14:paraId="4395E5A2" w14:textId="5AFFAC1B" w:rsidR="003F0030" w:rsidRPr="003F0030" w:rsidRDefault="003F0030" w:rsidP="003F0030">
      <w:pPr>
        <w:pStyle w:val="ListParagraph"/>
        <w:tabs>
          <w:tab w:val="left" w:leader="dot" w:pos="10620"/>
        </w:tabs>
        <w:spacing w:afterLines="60" w:after="144"/>
        <w:jc w:val="both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sym w:font="Webdings" w:char="F063"/>
      </w:r>
      <w:r w:rsidRPr="003F0030"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  <w:t xml:space="preserve"> Các sự cố làm phát sinh trách nhiệm đối với bên thứ 3 trong quá trình sử dụng căn hộ.</w:t>
      </w:r>
    </w:p>
    <w:p w14:paraId="23FC8123" w14:textId="5C34692C" w:rsidR="003F0030" w:rsidRPr="00525E83" w:rsidRDefault="003F0030" w:rsidP="00525E83">
      <w:pPr>
        <w:pStyle w:val="ListParagraph"/>
        <w:numPr>
          <w:ilvl w:val="0"/>
          <w:numId w:val="1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25E83" w:rsidRPr="00525E83">
        <w:rPr>
          <w:rFonts w:ascii="Times New Roman" w:hAnsi="Times New Roman" w:cs="Times New Roman"/>
          <w:sz w:val="24"/>
          <w:szCs w:val="24"/>
        </w:rPr>
        <w:tab/>
      </w:r>
    </w:p>
    <w:p w14:paraId="61B39C37" w14:textId="1A1F4C2E" w:rsidR="00525E83" w:rsidRPr="00525E83" w:rsidRDefault="00525E83" w:rsidP="00525E83">
      <w:pPr>
        <w:tabs>
          <w:tab w:val="left" w:leader="dot" w:pos="92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3DBA4891" w14:textId="502F78D2" w:rsidR="00525E83" w:rsidRPr="00525E83" w:rsidRDefault="00525E83" w:rsidP="00525E83">
      <w:pPr>
        <w:tabs>
          <w:tab w:val="left" w:leader="dot" w:pos="92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483AF7B1" w14:textId="193D0E41" w:rsidR="00525E83" w:rsidRPr="00525E83" w:rsidRDefault="00525E83" w:rsidP="00525E83">
      <w:pPr>
        <w:tabs>
          <w:tab w:val="left" w:leader="dot" w:pos="92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19F7ED22" w14:textId="20654AF3" w:rsidR="003F0030" w:rsidRPr="00525E83" w:rsidRDefault="003F0030" w:rsidP="00525E83">
      <w:pPr>
        <w:pStyle w:val="ListParagraph"/>
        <w:numPr>
          <w:ilvl w:val="0"/>
          <w:numId w:val="1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xảy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525E83" w:rsidRPr="00525E83">
        <w:rPr>
          <w:rFonts w:ascii="Times New Roman" w:hAnsi="Times New Roman" w:cs="Times New Roman"/>
          <w:sz w:val="24"/>
          <w:szCs w:val="24"/>
        </w:rPr>
        <w:tab/>
      </w:r>
    </w:p>
    <w:p w14:paraId="68F9006D" w14:textId="3AF0937C" w:rsidR="00525E83" w:rsidRPr="00525E83" w:rsidRDefault="00525E83" w:rsidP="00525E83">
      <w:pPr>
        <w:tabs>
          <w:tab w:val="left" w:leader="dot" w:pos="92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58CDABBB" w14:textId="3BB8E3A6" w:rsidR="00525E83" w:rsidRPr="00525E83" w:rsidRDefault="00D83E06" w:rsidP="00525E83">
      <w:pPr>
        <w:pStyle w:val="ListParagraph"/>
        <w:numPr>
          <w:ilvl w:val="0"/>
          <w:numId w:val="1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516">
        <w:rPr>
          <w:rFonts w:ascii="Times New Roman" w:hAnsi="Times New Roman" w:cs="Times New Roman"/>
          <w:b/>
          <w:sz w:val="24"/>
          <w:szCs w:val="24"/>
        </w:rPr>
        <w:t>tả</w:t>
      </w:r>
      <w:proofErr w:type="spellEnd"/>
      <w:r w:rsidR="00EA4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516">
        <w:rPr>
          <w:rFonts w:ascii="Times New Roman" w:hAnsi="Times New Roman" w:cs="Times New Roman"/>
          <w:b/>
          <w:sz w:val="24"/>
          <w:szCs w:val="24"/>
        </w:rPr>
        <w:t>sự</w:t>
      </w:r>
      <w:proofErr w:type="spellEnd"/>
      <w:r w:rsidR="00EA45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4516">
        <w:rPr>
          <w:rFonts w:ascii="Times New Roman" w:hAnsi="Times New Roman" w:cs="Times New Roman"/>
          <w:b/>
          <w:sz w:val="24"/>
          <w:szCs w:val="24"/>
        </w:rPr>
        <w:t>cố</w:t>
      </w:r>
      <w:proofErr w:type="spellEnd"/>
      <w:r w:rsidR="00EA4516">
        <w:rPr>
          <w:rFonts w:ascii="Times New Roman" w:hAnsi="Times New Roman" w:cs="Times New Roman"/>
          <w:b/>
          <w:sz w:val="24"/>
          <w:szCs w:val="24"/>
        </w:rPr>
        <w:t>:</w:t>
      </w:r>
      <w:r w:rsidR="00525E83" w:rsidRPr="00525E83">
        <w:rPr>
          <w:rFonts w:ascii="Times New Roman" w:hAnsi="Times New Roman" w:cs="Times New Roman"/>
          <w:sz w:val="24"/>
          <w:szCs w:val="24"/>
        </w:rPr>
        <w:tab/>
      </w:r>
    </w:p>
    <w:p w14:paraId="040D1631" w14:textId="5EBF9C78" w:rsidR="00525E83" w:rsidRPr="00525E83" w:rsidRDefault="00525E83" w:rsidP="00525E83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77E2A313" w14:textId="568BD902" w:rsidR="00525E83" w:rsidRPr="00525E83" w:rsidRDefault="00525E83" w:rsidP="00525E83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4E1105AE" w14:textId="5834F5F6" w:rsidR="00525E83" w:rsidRPr="00525E83" w:rsidRDefault="00525E83" w:rsidP="00525E83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02CCB8CF" w14:textId="174E9E9E" w:rsidR="00525E83" w:rsidRPr="00525E83" w:rsidRDefault="00525E83" w:rsidP="00525E83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E83">
        <w:rPr>
          <w:rFonts w:ascii="Times New Roman" w:hAnsi="Times New Roman" w:cs="Times New Roman"/>
          <w:sz w:val="24"/>
          <w:szCs w:val="24"/>
        </w:rPr>
        <w:tab/>
      </w:r>
    </w:p>
    <w:p w14:paraId="219C7BF6" w14:textId="7A57C0AA" w:rsidR="00EA4516" w:rsidRDefault="00EA4516" w:rsidP="00EA4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73CE3" w14:textId="6000AFE0" w:rsidR="00EA4516" w:rsidRPr="00525E83" w:rsidRDefault="00EA4516" w:rsidP="00EA4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E83">
        <w:rPr>
          <w:rFonts w:ascii="Times New Roman" w:hAnsi="Times New Roman" w:cs="Times New Roman"/>
          <w:b/>
          <w:sz w:val="24"/>
          <w:szCs w:val="24"/>
          <w:u w:val="single"/>
        </w:rPr>
        <w:t xml:space="preserve">THÔNG TIN </w:t>
      </w:r>
      <w:r w:rsidR="00D83E06">
        <w:rPr>
          <w:rFonts w:ascii="Times New Roman" w:hAnsi="Times New Roman" w:cs="Times New Roman"/>
          <w:b/>
          <w:sz w:val="24"/>
          <w:szCs w:val="24"/>
          <w:u w:val="single"/>
        </w:rPr>
        <w:t xml:space="preserve">HẬU QUẢ </w:t>
      </w:r>
      <w:r w:rsidRPr="00525E83">
        <w:rPr>
          <w:rFonts w:ascii="Times New Roman" w:hAnsi="Times New Roman" w:cs="Times New Roman"/>
          <w:b/>
          <w:sz w:val="24"/>
          <w:szCs w:val="24"/>
          <w:u w:val="single"/>
        </w:rPr>
        <w:t>TỔN THẤT</w:t>
      </w:r>
      <w:r w:rsidR="00525E83">
        <w:rPr>
          <w:rFonts w:ascii="Times New Roman" w:hAnsi="Times New Roman" w:cs="Times New Roman"/>
          <w:b/>
          <w:sz w:val="24"/>
          <w:szCs w:val="24"/>
          <w:u w:val="single"/>
        </w:rPr>
        <w:t xml:space="preserve"> PHÁT SINH</w:t>
      </w:r>
    </w:p>
    <w:p w14:paraId="26BB63D6" w14:textId="0EC4852F" w:rsidR="00EA4516" w:rsidRDefault="00EA4516" w:rsidP="00525E83">
      <w:pPr>
        <w:pStyle w:val="ListParagraph"/>
        <w:numPr>
          <w:ilvl w:val="0"/>
          <w:numId w:val="3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tổn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thất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70D1C03" w14:textId="320BE4FE" w:rsidR="00EA4516" w:rsidRDefault="00EA4516" w:rsidP="00EA451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453"/>
        <w:gridCol w:w="2779"/>
        <w:gridCol w:w="2430"/>
        <w:gridCol w:w="2335"/>
      </w:tblGrid>
      <w:tr w:rsidR="003D02A5" w:rsidRPr="003D02A5" w14:paraId="19C2E9AA" w14:textId="41124806" w:rsidTr="00D83E06">
        <w:tc>
          <w:tcPr>
            <w:tcW w:w="1806" w:type="dxa"/>
            <w:gridSpan w:val="2"/>
            <w:vAlign w:val="center"/>
          </w:tcPr>
          <w:p w14:paraId="1C86FA2F" w14:textId="3C7145C6" w:rsidR="003D02A5" w:rsidRPr="003D02A5" w:rsidRDefault="00D83E06" w:rsidP="00D8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cố</w:t>
            </w:r>
            <w:proofErr w:type="spellEnd"/>
          </w:p>
        </w:tc>
        <w:tc>
          <w:tcPr>
            <w:tcW w:w="2779" w:type="dxa"/>
            <w:vAlign w:val="center"/>
          </w:tcPr>
          <w:p w14:paraId="01389580" w14:textId="6C1EF6A1" w:rsidR="003D02A5" w:rsidRPr="003D02A5" w:rsidRDefault="003D02A5" w:rsidP="00D8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02A5">
              <w:rPr>
                <w:rFonts w:ascii="Times New Roman" w:hAnsi="Times New Roman" w:cs="Times New Roman"/>
                <w:b/>
              </w:rPr>
              <w:t>Nhóm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tổn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thất</w:t>
            </w:r>
            <w:proofErr w:type="spellEnd"/>
          </w:p>
        </w:tc>
        <w:tc>
          <w:tcPr>
            <w:tcW w:w="2430" w:type="dxa"/>
            <w:vAlign w:val="center"/>
          </w:tcPr>
          <w:p w14:paraId="72CC115C" w14:textId="6932DC78" w:rsidR="003D02A5" w:rsidRPr="003D02A5" w:rsidRDefault="003D02A5" w:rsidP="00D8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02A5">
              <w:rPr>
                <w:rFonts w:ascii="Times New Roman" w:hAnsi="Times New Roman" w:cs="Times New Roman"/>
                <w:b/>
              </w:rPr>
              <w:t>Mô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tả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tổn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thất</w:t>
            </w:r>
            <w:proofErr w:type="spellEnd"/>
          </w:p>
        </w:tc>
        <w:tc>
          <w:tcPr>
            <w:tcW w:w="2335" w:type="dxa"/>
            <w:vAlign w:val="center"/>
          </w:tcPr>
          <w:p w14:paraId="7561EB16" w14:textId="10A8AF08" w:rsidR="003D02A5" w:rsidRPr="003D02A5" w:rsidRDefault="003D02A5" w:rsidP="00D83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D02A5">
              <w:rPr>
                <w:rFonts w:ascii="Times New Roman" w:hAnsi="Times New Roman" w:cs="Times New Roman"/>
                <w:b/>
              </w:rPr>
              <w:t>Ước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tính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mức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độ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thiệt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02A5">
              <w:rPr>
                <w:rFonts w:ascii="Times New Roman" w:hAnsi="Times New Roman" w:cs="Times New Roman"/>
                <w:b/>
              </w:rPr>
              <w:t>hại</w:t>
            </w:r>
            <w:proofErr w:type="spellEnd"/>
            <w:r w:rsidRPr="003D02A5">
              <w:rPr>
                <w:rFonts w:ascii="Times New Roman" w:hAnsi="Times New Roman" w:cs="Times New Roman"/>
                <w:b/>
              </w:rPr>
              <w:t xml:space="preserve"> (VNĐ)</w:t>
            </w:r>
          </w:p>
        </w:tc>
      </w:tr>
      <w:tr w:rsidR="003D02A5" w:rsidRPr="003D02A5" w14:paraId="3EF0BBB7" w14:textId="4884B430" w:rsidTr="00525E83">
        <w:trPr>
          <w:trHeight w:val="314"/>
        </w:trPr>
        <w:tc>
          <w:tcPr>
            <w:tcW w:w="1353" w:type="dxa"/>
            <w:vMerge w:val="restart"/>
          </w:tcPr>
          <w:p w14:paraId="0BADA1CE" w14:textId="61E3026A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Trường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hợp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Căn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hộ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bị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Cháy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>/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Nổ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>/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Sét</w:t>
            </w:r>
            <w:proofErr w:type="spellEnd"/>
            <w:r w:rsidRPr="003D02A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3D02A5">
              <w:rPr>
                <w:rFonts w:ascii="Times New Roman" w:eastAsia="Times New Roman" w:hAnsi="Times New Roman" w:cs="Times New Roman"/>
                <w:iCs/>
              </w:rPr>
              <w:t>đánh</w:t>
            </w:r>
            <w:proofErr w:type="spellEnd"/>
          </w:p>
        </w:tc>
        <w:tc>
          <w:tcPr>
            <w:tcW w:w="453" w:type="dxa"/>
            <w:vAlign w:val="center"/>
          </w:tcPr>
          <w:p w14:paraId="658AEBB5" w14:textId="7E07C8C1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1D816D80" w14:textId="33E66409" w:rsidR="003D02A5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D02A5" w:rsidRPr="003D02A5"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phí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điều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trị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tế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cho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những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người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trong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thương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Cháy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Nổ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Sét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đánh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753F63AC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1533C1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49A0AEE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247EE9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528CD0" w14:textId="54A251AF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26015F65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A5" w:rsidRPr="003D02A5" w14:paraId="70059A2E" w14:textId="1DB563E2" w:rsidTr="00525E83">
        <w:tc>
          <w:tcPr>
            <w:tcW w:w="1353" w:type="dxa"/>
            <w:vMerge/>
          </w:tcPr>
          <w:p w14:paraId="6E9221A9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</w:p>
        </w:tc>
        <w:tc>
          <w:tcPr>
            <w:tcW w:w="453" w:type="dxa"/>
            <w:vAlign w:val="center"/>
          </w:tcPr>
          <w:p w14:paraId="345E1F24" w14:textId="1F2521E5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19DD82BE" w14:textId="06AC790C" w:rsidR="003D02A5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Hư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hỏng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đối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với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phần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xây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dựng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của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Cháy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Nổ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Sét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đánh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2AE15C70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0AAB83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BBAAE74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580C659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ED849E" w14:textId="10BBC514" w:rsidR="003D02A5" w:rsidRPr="003D02A5" w:rsidRDefault="003D02A5" w:rsidP="003D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52C5A5CC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A5" w:rsidRPr="003D02A5" w14:paraId="274553C9" w14:textId="03767501" w:rsidTr="00525E83">
        <w:tc>
          <w:tcPr>
            <w:tcW w:w="1353" w:type="dxa"/>
            <w:vMerge/>
          </w:tcPr>
          <w:p w14:paraId="76BABA85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</w:p>
        </w:tc>
        <w:tc>
          <w:tcPr>
            <w:tcW w:w="453" w:type="dxa"/>
            <w:vAlign w:val="center"/>
          </w:tcPr>
          <w:p w14:paraId="21F8CF6C" w14:textId="77223791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613A2DAF" w14:textId="583C4A02" w:rsidR="003D02A5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Mất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mát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hư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hỏng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các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tài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sản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bên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trong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Cháy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Nổ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Sét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đánh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265FE84A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6B70968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804351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DC3DC8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4A4C3B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FF78F68" w14:textId="203B0C0F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72735E6F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A5" w:rsidRPr="003D02A5" w14:paraId="05A13873" w14:textId="4EFAB592" w:rsidTr="00E94430">
        <w:trPr>
          <w:trHeight w:val="1169"/>
        </w:trPr>
        <w:tc>
          <w:tcPr>
            <w:tcW w:w="1353" w:type="dxa"/>
            <w:vMerge/>
          </w:tcPr>
          <w:p w14:paraId="33A3FCB4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</w:p>
        </w:tc>
        <w:tc>
          <w:tcPr>
            <w:tcW w:w="453" w:type="dxa"/>
            <w:vAlign w:val="center"/>
          </w:tcPr>
          <w:p w14:paraId="29AC190B" w14:textId="749282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4A49785D" w14:textId="7B05D447" w:rsidR="003D02A5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D02A5" w:rsidRPr="003D02A5"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phí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dọn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dẹp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hiện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trường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225D99E5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41DB68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A815DA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16AA32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F0F9515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9B588E" w14:textId="1E8F006A" w:rsidR="00E94430" w:rsidRPr="003D02A5" w:rsidRDefault="00E94430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03147597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A5" w:rsidRPr="003D02A5" w14:paraId="78EB59FF" w14:textId="42EFC346" w:rsidTr="00525E83">
        <w:tc>
          <w:tcPr>
            <w:tcW w:w="1353" w:type="dxa"/>
            <w:vMerge/>
          </w:tcPr>
          <w:p w14:paraId="7F1A153A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</w:p>
        </w:tc>
        <w:tc>
          <w:tcPr>
            <w:tcW w:w="453" w:type="dxa"/>
            <w:vAlign w:val="center"/>
          </w:tcPr>
          <w:p w14:paraId="4909D9CE" w14:textId="3522476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19F5874F" w14:textId="1454ACB4" w:rsidR="003D02A5" w:rsidRPr="00A83756" w:rsidRDefault="00A83756" w:rsidP="00A8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75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Hư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hỏng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mất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mát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đối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với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xe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máy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xe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ôtô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để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trong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bãi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>/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hầm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giữ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xe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của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khu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chung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cư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32836532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E8E0C8" w14:textId="77777777" w:rsidR="00E94430" w:rsidRDefault="00E94430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6CFAB0" w14:textId="77777777" w:rsidR="00E94430" w:rsidRDefault="00E94430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622CBC" w14:textId="77777777" w:rsidR="00E94430" w:rsidRDefault="00E94430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54A282" w14:textId="265B1C70" w:rsidR="00E94430" w:rsidRPr="003D02A5" w:rsidRDefault="00E94430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03232EBA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A5" w:rsidRPr="003D02A5" w14:paraId="6B5E7003" w14:textId="77C434F6" w:rsidTr="00525E83">
        <w:tc>
          <w:tcPr>
            <w:tcW w:w="1353" w:type="dxa"/>
            <w:vMerge/>
          </w:tcPr>
          <w:p w14:paraId="63148F59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</w:p>
        </w:tc>
        <w:tc>
          <w:tcPr>
            <w:tcW w:w="453" w:type="dxa"/>
            <w:vAlign w:val="center"/>
          </w:tcPr>
          <w:p w14:paraId="3F30EAC6" w14:textId="26AD57F8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52AB7F3A" w14:textId="08F0F37E" w:rsidR="003D02A5" w:rsidRPr="00A83756" w:rsidRDefault="00A83756" w:rsidP="00A837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3756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2A5" w:rsidRPr="00A83756"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phí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thuê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nhà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tạm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không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thể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tiếp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tục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sử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dụng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A83756">
              <w:rPr>
                <w:rFonts w:ascii="Times New Roman" w:hAnsi="Times New Roman" w:cs="Times New Roman"/>
              </w:rPr>
              <w:t>được</w:t>
            </w:r>
            <w:proofErr w:type="spellEnd"/>
            <w:r w:rsidR="003D02A5" w:rsidRPr="00A837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3612B8E4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5A526B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3AB4C9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C1A9575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3CB0FC" w14:textId="1D8540FB" w:rsidR="00E94430" w:rsidRPr="003D02A5" w:rsidRDefault="00E94430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3D30C5B2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02A5" w:rsidRPr="003D02A5" w14:paraId="48412C89" w14:textId="131CFFAE" w:rsidTr="00525E83">
        <w:tc>
          <w:tcPr>
            <w:tcW w:w="1353" w:type="dxa"/>
            <w:vMerge/>
          </w:tcPr>
          <w:p w14:paraId="0076C046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</w:p>
        </w:tc>
        <w:tc>
          <w:tcPr>
            <w:tcW w:w="453" w:type="dxa"/>
            <w:vAlign w:val="center"/>
          </w:tcPr>
          <w:p w14:paraId="2F8B9CA9" w14:textId="26CC2366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1A05C65B" w14:textId="21785709" w:rsidR="003D02A5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thiệt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hại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đến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không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thể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sử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dụng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được</w:t>
            </w:r>
            <w:proofErr w:type="spellEnd"/>
          </w:p>
        </w:tc>
        <w:tc>
          <w:tcPr>
            <w:tcW w:w="2430" w:type="dxa"/>
            <w:vAlign w:val="center"/>
          </w:tcPr>
          <w:p w14:paraId="6A97450E" w14:textId="1965B684" w:rsidR="003D02A5" w:rsidRPr="003D02A5" w:rsidRDefault="003D02A5" w:rsidP="003D02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87A6445" w14:textId="76034B00" w:rsidR="003D02A5" w:rsidRDefault="003D02A5" w:rsidP="003D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>
              <w:rPr>
                <w:rFonts w:ascii="Times New Roman" w:hAnsi="Times New Roman" w:cs="Times New Roman"/>
              </w:rPr>
              <w:t>phí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thuê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nhà</w:t>
            </w:r>
            <w:proofErr w:type="spellEnd"/>
            <w:r w:rsidR="00525E83">
              <w:rPr>
                <w:rFonts w:ascii="Times New Roman" w:hAnsi="Times New Roman" w:cs="Times New Roman"/>
              </w:rPr>
              <w:t>/</w:t>
            </w:r>
            <w:proofErr w:type="spellStart"/>
            <w:r w:rsidR="00525E83"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70C05639" w14:textId="6E2ABFD3" w:rsidR="003D02A5" w:rsidRDefault="00E94430" w:rsidP="003D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………………….</w:t>
            </w:r>
          </w:p>
          <w:p w14:paraId="3F7E2FC8" w14:textId="5118139B" w:rsidR="003D02A5" w:rsidRDefault="003D02A5" w:rsidP="003D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toán</w:t>
            </w:r>
            <w:proofErr w:type="spellEnd"/>
            <w:r>
              <w:rPr>
                <w:rFonts w:ascii="Times New Roman" w:hAnsi="Times New Roman" w:cs="Times New Roman"/>
              </w:rPr>
              <w:t xml:space="preserve">/1 </w:t>
            </w:r>
            <w:proofErr w:type="spellStart"/>
            <w:r>
              <w:rPr>
                <w:rFonts w:ascii="Times New Roman" w:hAnsi="Times New Roman" w:cs="Times New Roman"/>
              </w:rPr>
              <w:t>tháng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khoản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căn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14:paraId="5A896AA9" w14:textId="6B37A4C2" w:rsidR="003D02A5" w:rsidRPr="003D02A5" w:rsidRDefault="00E94430" w:rsidP="003D0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</w:tc>
      </w:tr>
      <w:tr w:rsidR="003D02A5" w:rsidRPr="003D02A5" w14:paraId="2E2BBF2C" w14:textId="64CDB4ED" w:rsidTr="00525E83">
        <w:trPr>
          <w:trHeight w:val="584"/>
        </w:trPr>
        <w:tc>
          <w:tcPr>
            <w:tcW w:w="1353" w:type="dxa"/>
          </w:tcPr>
          <w:p w14:paraId="2ACD3C12" w14:textId="0390485C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Trộm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cướp</w:t>
            </w:r>
            <w:proofErr w:type="spellEnd"/>
          </w:p>
        </w:tc>
        <w:tc>
          <w:tcPr>
            <w:tcW w:w="453" w:type="dxa"/>
            <w:vAlign w:val="center"/>
          </w:tcPr>
          <w:p w14:paraId="7AA4D82E" w14:textId="66BAE41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21064AB5" w14:textId="2E3B3355" w:rsidR="003D02A5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Mất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mát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hư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hỏng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các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tài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sản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bên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trong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căn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hộ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bị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Trộm</w:t>
            </w:r>
            <w:proofErr w:type="spellEnd"/>
            <w:r w:rsidR="003D02A5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02A5" w:rsidRPr="003D02A5">
              <w:rPr>
                <w:rFonts w:ascii="Times New Roman" w:hAnsi="Times New Roman" w:cs="Times New Roman"/>
              </w:rPr>
              <w:t>cướp</w:t>
            </w:r>
            <w:proofErr w:type="spellEnd"/>
          </w:p>
        </w:tc>
        <w:tc>
          <w:tcPr>
            <w:tcW w:w="2430" w:type="dxa"/>
            <w:vAlign w:val="center"/>
          </w:tcPr>
          <w:p w14:paraId="5598BD76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96CAE5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82EAC1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FD75C72" w14:textId="77777777" w:rsid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96CCE1C" w14:textId="3E74BF30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42A2D8A4" w14:textId="77777777" w:rsidR="003D02A5" w:rsidRPr="003D02A5" w:rsidRDefault="003D02A5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E83" w:rsidRPr="003D02A5" w14:paraId="17A95579" w14:textId="7C5DDEAC" w:rsidTr="00525E83">
        <w:tc>
          <w:tcPr>
            <w:tcW w:w="1353" w:type="dxa"/>
            <w:vMerge w:val="restart"/>
          </w:tcPr>
          <w:p w14:paraId="20FF69AC" w14:textId="1CDA9971" w:rsidR="00525E83" w:rsidRPr="00525E83" w:rsidRDefault="00525E83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hợp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căn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hộ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gặp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s</w:t>
            </w: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t xml:space="preserve">ự cố làm phát sinh trách nhiệm đối với </w:t>
            </w:r>
            <w:r>
              <w:rPr>
                <w:rFonts w:ascii="Times New Roman" w:eastAsia="Times New Roman" w:hAnsi="Times New Roman" w:cs="Times New Roman"/>
                <w:iCs/>
              </w:rPr>
              <w:t>B</w:t>
            </w: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t xml:space="preserve">ên thứ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ba</w:t>
            </w:r>
            <w:proofErr w:type="spellEnd"/>
          </w:p>
        </w:tc>
        <w:tc>
          <w:tcPr>
            <w:tcW w:w="453" w:type="dxa"/>
            <w:vAlign w:val="center"/>
          </w:tcPr>
          <w:p w14:paraId="2283129E" w14:textId="1E864B31" w:rsidR="00525E83" w:rsidRPr="003D02A5" w:rsidRDefault="00525E83" w:rsidP="00EA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vi-V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196E0E05" w14:textId="4E35DE85" w:rsidR="00525E83" w:rsidRPr="003D02A5" w:rsidRDefault="00A83756" w:rsidP="00EA4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9.1. </w:t>
            </w:r>
            <w:proofErr w:type="spellStart"/>
            <w:r w:rsidR="00525E83">
              <w:rPr>
                <w:rFonts w:ascii="Times New Roman" w:hAnsi="Times New Roman" w:cs="Times New Roman"/>
              </w:rPr>
              <w:t>Thiệt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hại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về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Người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của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Bên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thứ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ba</w:t>
            </w:r>
            <w:proofErr w:type="spellEnd"/>
            <w:r w:rsidR="00525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1CB34290" w14:textId="77777777" w:rsidR="00525E83" w:rsidRDefault="00525E83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849E54" w14:textId="77777777" w:rsidR="00525E83" w:rsidRDefault="00525E83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167F69C" w14:textId="77777777" w:rsidR="00525E83" w:rsidRDefault="00525E83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79D6421" w14:textId="77777777" w:rsidR="00525E83" w:rsidRDefault="00525E83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E1C8865" w14:textId="6222AEEB" w:rsidR="00525E83" w:rsidRPr="003D02A5" w:rsidRDefault="00525E83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3834572F" w14:textId="77777777" w:rsidR="00525E83" w:rsidRPr="003D02A5" w:rsidRDefault="00525E83" w:rsidP="00EA45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E83" w:rsidRPr="003D02A5" w14:paraId="3D8756C2" w14:textId="77777777" w:rsidTr="00525E83">
        <w:tc>
          <w:tcPr>
            <w:tcW w:w="1353" w:type="dxa"/>
            <w:vMerge/>
          </w:tcPr>
          <w:p w14:paraId="6D29573E" w14:textId="77777777" w:rsidR="00525E83" w:rsidRDefault="00525E83" w:rsidP="0052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53" w:type="dxa"/>
            <w:vAlign w:val="center"/>
          </w:tcPr>
          <w:p w14:paraId="6604DF6E" w14:textId="5CDF1E58" w:rsidR="00525E83" w:rsidRPr="00525E83" w:rsidRDefault="00525E83" w:rsidP="00525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vi-V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</w:p>
        </w:tc>
        <w:tc>
          <w:tcPr>
            <w:tcW w:w="2779" w:type="dxa"/>
            <w:vAlign w:val="center"/>
          </w:tcPr>
          <w:p w14:paraId="63FC6D2E" w14:textId="75F065CD" w:rsidR="00525E83" w:rsidRPr="00525E83" w:rsidRDefault="00A83756" w:rsidP="00525E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9.2. </w:t>
            </w:r>
            <w:proofErr w:type="spellStart"/>
            <w:r w:rsidR="00525E83" w:rsidRPr="003D02A5">
              <w:rPr>
                <w:rFonts w:ascii="Times New Roman" w:hAnsi="Times New Roman" w:cs="Times New Roman"/>
              </w:rPr>
              <w:t>Mất</w:t>
            </w:r>
            <w:proofErr w:type="spellEnd"/>
            <w:r w:rsidR="00525E83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 w:rsidRPr="003D02A5">
              <w:rPr>
                <w:rFonts w:ascii="Times New Roman" w:hAnsi="Times New Roman" w:cs="Times New Roman"/>
              </w:rPr>
              <w:t>mát</w:t>
            </w:r>
            <w:proofErr w:type="spellEnd"/>
            <w:r w:rsidR="00525E83" w:rsidRPr="003D02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25E83" w:rsidRPr="003D02A5">
              <w:rPr>
                <w:rFonts w:ascii="Times New Roman" w:hAnsi="Times New Roman" w:cs="Times New Roman"/>
              </w:rPr>
              <w:t>hư</w:t>
            </w:r>
            <w:proofErr w:type="spellEnd"/>
            <w:r w:rsidR="00525E83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 w:rsidRPr="003D02A5">
              <w:rPr>
                <w:rFonts w:ascii="Times New Roman" w:hAnsi="Times New Roman" w:cs="Times New Roman"/>
              </w:rPr>
              <w:t>hỏng</w:t>
            </w:r>
            <w:proofErr w:type="spellEnd"/>
            <w:r w:rsidR="00525E83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đối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với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 w:rsidRPr="003D02A5">
              <w:rPr>
                <w:rFonts w:ascii="Times New Roman" w:hAnsi="Times New Roman" w:cs="Times New Roman"/>
              </w:rPr>
              <w:t>tài</w:t>
            </w:r>
            <w:proofErr w:type="spellEnd"/>
            <w:r w:rsidR="00525E83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 w:rsidRPr="003D02A5">
              <w:rPr>
                <w:rFonts w:ascii="Times New Roman" w:hAnsi="Times New Roman" w:cs="Times New Roman"/>
              </w:rPr>
              <w:t>sản</w:t>
            </w:r>
            <w:proofErr w:type="spellEnd"/>
            <w:r w:rsidR="00525E83" w:rsidRPr="003D02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của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Bên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thứ</w:t>
            </w:r>
            <w:proofErr w:type="spellEnd"/>
            <w:r w:rsidR="00525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E83">
              <w:rPr>
                <w:rFonts w:ascii="Times New Roman" w:hAnsi="Times New Roman" w:cs="Times New Roman"/>
              </w:rPr>
              <w:t>ba</w:t>
            </w:r>
            <w:proofErr w:type="spellEnd"/>
            <w:r w:rsidR="00525E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0" w:type="dxa"/>
            <w:vAlign w:val="center"/>
          </w:tcPr>
          <w:p w14:paraId="5355BB9F" w14:textId="77777777" w:rsidR="00525E83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83BD21" w14:textId="77777777" w:rsidR="00E94430" w:rsidRDefault="00E94430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25B891" w14:textId="77777777" w:rsidR="00E94430" w:rsidRDefault="00E94430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3BC4E7" w14:textId="77777777" w:rsidR="00E94430" w:rsidRDefault="00E94430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5F55EF7" w14:textId="63263E95" w:rsidR="00E94430" w:rsidRPr="003D02A5" w:rsidRDefault="00E94430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11492118" w14:textId="77777777" w:rsidR="00525E83" w:rsidRPr="003D02A5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E83" w:rsidRPr="003D02A5" w14:paraId="0F1D4A10" w14:textId="77777777" w:rsidTr="00525E83">
        <w:tc>
          <w:tcPr>
            <w:tcW w:w="4585" w:type="dxa"/>
            <w:gridSpan w:val="3"/>
            <w:vAlign w:val="center"/>
          </w:tcPr>
          <w:p w14:paraId="1848363E" w14:textId="6569D1DF" w:rsidR="00525E83" w:rsidRPr="003D02A5" w:rsidRDefault="00525E83" w:rsidP="00525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A5">
              <w:rPr>
                <w:rFonts w:ascii="Times New Roman" w:eastAsia="Times New Roman" w:hAnsi="Times New Roman" w:cs="Times New Roman"/>
                <w:iCs/>
                <w:lang w:val="vi-VN"/>
              </w:rPr>
              <w:sym w:font="Webdings" w:char="F063"/>
            </w:r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="00A83756">
              <w:rPr>
                <w:rFonts w:ascii="Times New Roman" w:eastAsia="Times New Roman" w:hAnsi="Times New Roman" w:cs="Times New Roman"/>
                <w:iCs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tổn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thất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khác</w:t>
            </w:r>
            <w:proofErr w:type="spellEnd"/>
          </w:p>
        </w:tc>
        <w:tc>
          <w:tcPr>
            <w:tcW w:w="2430" w:type="dxa"/>
            <w:vAlign w:val="center"/>
          </w:tcPr>
          <w:p w14:paraId="38A742D6" w14:textId="77777777" w:rsidR="00525E83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7A55C4" w14:textId="70406B4B" w:rsidR="00525E83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610332" w14:textId="77777777" w:rsidR="00525E83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66A123" w14:textId="77777777" w:rsidR="00525E83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5595B5" w14:textId="22391EFD" w:rsidR="00525E83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5" w:type="dxa"/>
          </w:tcPr>
          <w:p w14:paraId="5F5D0889" w14:textId="77777777" w:rsidR="00525E83" w:rsidRPr="003D02A5" w:rsidRDefault="00525E83" w:rsidP="00525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5CA7CA" w14:textId="369D96BF" w:rsidR="00EA4516" w:rsidRDefault="00EA4516" w:rsidP="00EA45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B51B05C" w14:textId="08FDA58B" w:rsidR="00525E83" w:rsidRDefault="00525E83" w:rsidP="00525E83">
      <w:pPr>
        <w:pStyle w:val="ListParagraph"/>
        <w:numPr>
          <w:ilvl w:val="0"/>
          <w:numId w:val="3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Tổn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thất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bởi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ai:</w:t>
      </w:r>
      <w:r w:rsidR="00E94430" w:rsidRPr="00E94430">
        <w:rPr>
          <w:rFonts w:ascii="Times New Roman" w:hAnsi="Times New Roman" w:cs="Times New Roman"/>
          <w:sz w:val="24"/>
          <w:szCs w:val="24"/>
        </w:rPr>
        <w:tab/>
      </w:r>
    </w:p>
    <w:p w14:paraId="09782AF2" w14:textId="05C46DE3" w:rsidR="00525E83" w:rsidRDefault="00525E83" w:rsidP="00525E83">
      <w:pPr>
        <w:pStyle w:val="ListParagraph"/>
        <w:numPr>
          <w:ilvl w:val="0"/>
          <w:numId w:val="3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Tổn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thất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E94430" w:rsidRPr="00E94430">
        <w:rPr>
          <w:rFonts w:ascii="Times New Roman" w:hAnsi="Times New Roman" w:cs="Times New Roman"/>
          <w:sz w:val="24"/>
          <w:szCs w:val="24"/>
        </w:rPr>
        <w:tab/>
      </w:r>
    </w:p>
    <w:p w14:paraId="20A32638" w14:textId="010ABE60" w:rsidR="00525E83" w:rsidRPr="00E94430" w:rsidRDefault="00525E83" w:rsidP="00525E83">
      <w:pPr>
        <w:pStyle w:val="ListParagraph"/>
        <w:numPr>
          <w:ilvl w:val="0"/>
          <w:numId w:val="3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Tổn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thất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 w:rsidR="00E94430" w:rsidRPr="00E94430">
        <w:rPr>
          <w:rFonts w:ascii="Times New Roman" w:hAnsi="Times New Roman" w:cs="Times New Roman"/>
          <w:sz w:val="24"/>
          <w:szCs w:val="24"/>
        </w:rPr>
        <w:tab/>
      </w:r>
    </w:p>
    <w:p w14:paraId="14362160" w14:textId="6EB5CC62" w:rsidR="00E94430" w:rsidRPr="00E94430" w:rsidRDefault="00E94430" w:rsidP="00E94430">
      <w:pPr>
        <w:tabs>
          <w:tab w:val="left" w:leader="dot" w:pos="927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443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1534717" w14:textId="3B8B1F24" w:rsidR="00525E83" w:rsidRDefault="00525E83" w:rsidP="00525E83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368271" w14:textId="5B5600B4" w:rsidR="00525E83" w:rsidRPr="00A83756" w:rsidRDefault="00525E83" w:rsidP="00525E83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756">
        <w:rPr>
          <w:rFonts w:ascii="Times New Roman" w:hAnsi="Times New Roman" w:cs="Times New Roman"/>
          <w:b/>
          <w:sz w:val="24"/>
          <w:szCs w:val="24"/>
          <w:u w:val="single"/>
        </w:rPr>
        <w:t>THÔNG TIN CÁC HỢP ĐỒNG BẢO HIỂM KHÁC</w:t>
      </w:r>
    </w:p>
    <w:p w14:paraId="3A9EF809" w14:textId="0CDB2724" w:rsidR="00A83756" w:rsidRPr="00A83756" w:rsidRDefault="00A83756" w:rsidP="00A83756">
      <w:pPr>
        <w:pStyle w:val="ListParagraph"/>
        <w:numPr>
          <w:ilvl w:val="0"/>
          <w:numId w:val="4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83756">
        <w:rPr>
          <w:rFonts w:ascii="Times New Roman" w:hAnsi="Times New Roman" w:cs="Times New Roman"/>
          <w:b/>
        </w:rPr>
        <w:t>Căn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hộ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hoặc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tài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sản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bên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trong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căn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="00D83E06">
        <w:rPr>
          <w:rFonts w:ascii="Times New Roman" w:hAnsi="Times New Roman" w:cs="Times New Roman"/>
          <w:b/>
        </w:rPr>
        <w:t>hộ</w:t>
      </w:r>
      <w:proofErr w:type="spellEnd"/>
      <w:r w:rsid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được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có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đồng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thời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được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theo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một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hợp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đồng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khác</w:t>
      </w:r>
      <w:proofErr w:type="spellEnd"/>
      <w:r w:rsidRPr="00A83756">
        <w:rPr>
          <w:rFonts w:ascii="Times New Roman" w:hAnsi="Times New Roman" w:cs="Times New Roman"/>
          <w:b/>
        </w:rPr>
        <w:t>?</w:t>
      </w:r>
    </w:p>
    <w:p w14:paraId="7F9E36F3" w14:textId="7D63134F" w:rsidR="00A83756" w:rsidRPr="00A83756" w:rsidRDefault="00A83756" w:rsidP="00A8375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D02A5">
        <w:rPr>
          <w:lang w:val="vi-VN"/>
        </w:rPr>
        <w:sym w:font="Webdings" w:char="F063"/>
      </w:r>
      <w: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Có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.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Vui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lòng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cung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cấp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thông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tin chi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tiết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>:</w:t>
      </w:r>
      <w:r w:rsidRPr="00A83756">
        <w:rPr>
          <w:rFonts w:ascii="Times New Roman" w:eastAsia="Times New Roman" w:hAnsi="Times New Roman" w:cs="Times New Roman"/>
          <w:iCs/>
        </w:rPr>
        <w:tab/>
      </w:r>
    </w:p>
    <w:p w14:paraId="73AF05A1" w14:textId="77777777" w:rsidR="00A83756" w:rsidRPr="00A83756" w:rsidRDefault="00A83756" w:rsidP="00A8375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A83756">
        <w:rPr>
          <w:rFonts w:ascii="Times New Roman" w:eastAsia="Times New Roman" w:hAnsi="Times New Roman" w:cs="Times New Roman"/>
          <w:iCs/>
        </w:rPr>
        <w:tab/>
      </w:r>
    </w:p>
    <w:p w14:paraId="3FD92C8C" w14:textId="4BC0FA13" w:rsidR="00A83756" w:rsidRPr="00A83756" w:rsidRDefault="00A83756" w:rsidP="00A8375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A83756">
        <w:rPr>
          <w:rFonts w:ascii="Times New Roman" w:eastAsia="Times New Roman" w:hAnsi="Times New Roman" w:cs="Times New Roman"/>
          <w:iCs/>
        </w:rPr>
        <w:tab/>
      </w:r>
    </w:p>
    <w:p w14:paraId="79889904" w14:textId="6C8A47FD" w:rsidR="00D83E06" w:rsidRDefault="00A83756" w:rsidP="00D83E0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D02A5">
        <w:rPr>
          <w:lang w:val="vi-VN"/>
        </w:rPr>
        <w:sym w:font="Webdings" w:char="F063"/>
      </w:r>
      <w: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Không</w:t>
      </w:r>
      <w:proofErr w:type="spellEnd"/>
      <w:r>
        <w:rPr>
          <w:rFonts w:ascii="Times New Roman" w:eastAsia="Times New Roman" w:hAnsi="Times New Roman" w:cs="Times New Roman"/>
          <w:iCs/>
        </w:rPr>
        <w:t>.</w:t>
      </w:r>
    </w:p>
    <w:p w14:paraId="0FF8A5C1" w14:textId="77777777" w:rsidR="00D83E06" w:rsidRDefault="00D83E06" w:rsidP="00D83E0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670C512E" w14:textId="77777777" w:rsidR="00D83E06" w:rsidRPr="00A83756" w:rsidRDefault="00D83E06" w:rsidP="00D83E06">
      <w:pPr>
        <w:pStyle w:val="ListParagraph"/>
        <w:numPr>
          <w:ilvl w:val="0"/>
          <w:numId w:val="4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83756">
        <w:rPr>
          <w:rFonts w:ascii="Times New Roman" w:hAnsi="Times New Roman" w:cs="Times New Roman"/>
          <w:b/>
        </w:rPr>
        <w:t>Trường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hợp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phát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sinh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Hư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hỏng</w:t>
      </w:r>
      <w:proofErr w:type="spellEnd"/>
      <w:r w:rsidRPr="00D83E06">
        <w:rPr>
          <w:rFonts w:ascii="Times New Roman" w:hAnsi="Times New Roman" w:cs="Times New Roman"/>
          <w:b/>
        </w:rPr>
        <w:t xml:space="preserve">, </w:t>
      </w:r>
      <w:proofErr w:type="spellStart"/>
      <w:r w:rsidRPr="00D83E06">
        <w:rPr>
          <w:rFonts w:ascii="Times New Roman" w:hAnsi="Times New Roman" w:cs="Times New Roman"/>
          <w:b/>
        </w:rPr>
        <w:t>mất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mát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đối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với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xe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máy</w:t>
      </w:r>
      <w:proofErr w:type="spellEnd"/>
      <w:r w:rsidRPr="00D83E06">
        <w:rPr>
          <w:rFonts w:ascii="Times New Roman" w:hAnsi="Times New Roman" w:cs="Times New Roman"/>
          <w:b/>
        </w:rPr>
        <w:t xml:space="preserve">, </w:t>
      </w:r>
      <w:proofErr w:type="spellStart"/>
      <w:r w:rsidRPr="00D83E06">
        <w:rPr>
          <w:rFonts w:ascii="Times New Roman" w:hAnsi="Times New Roman" w:cs="Times New Roman"/>
          <w:b/>
        </w:rPr>
        <w:t>xe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ôtô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để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trong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bãi</w:t>
      </w:r>
      <w:proofErr w:type="spellEnd"/>
      <w:r w:rsidRPr="00D83E06">
        <w:rPr>
          <w:rFonts w:ascii="Times New Roman" w:hAnsi="Times New Roman" w:cs="Times New Roman"/>
          <w:b/>
        </w:rPr>
        <w:t>/</w:t>
      </w:r>
      <w:proofErr w:type="spellStart"/>
      <w:r w:rsidRPr="00D83E06">
        <w:rPr>
          <w:rFonts w:ascii="Times New Roman" w:hAnsi="Times New Roman" w:cs="Times New Roman"/>
          <w:b/>
        </w:rPr>
        <w:t>hầm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giữ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xe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của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khu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chung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cư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bãi</w:t>
      </w:r>
      <w:proofErr w:type="spellEnd"/>
      <w:r w:rsidRPr="00D83E06">
        <w:rPr>
          <w:rFonts w:ascii="Times New Roman" w:hAnsi="Times New Roman" w:cs="Times New Roman"/>
          <w:b/>
        </w:rPr>
        <w:t>/</w:t>
      </w:r>
      <w:proofErr w:type="spellStart"/>
      <w:r w:rsidRPr="00D83E06">
        <w:rPr>
          <w:rFonts w:ascii="Times New Roman" w:hAnsi="Times New Roman" w:cs="Times New Roman"/>
          <w:b/>
        </w:rPr>
        <w:t>hầm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giữ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xe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của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khu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chung</w:t>
      </w:r>
      <w:proofErr w:type="spellEnd"/>
      <w:r w:rsidRPr="00D83E06">
        <w:rPr>
          <w:rFonts w:ascii="Times New Roman" w:hAnsi="Times New Roman" w:cs="Times New Roman"/>
          <w:b/>
        </w:rPr>
        <w:t xml:space="preserve"> </w:t>
      </w:r>
      <w:proofErr w:type="spellStart"/>
      <w:r w:rsidRPr="00D83E06">
        <w:rPr>
          <w:rFonts w:ascii="Times New Roman" w:hAnsi="Times New Roman" w:cs="Times New Roman"/>
          <w:b/>
        </w:rPr>
        <w:t>cư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bị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Cháy</w:t>
      </w:r>
      <w:proofErr w:type="spellEnd"/>
      <w:r w:rsidRPr="00A83756">
        <w:rPr>
          <w:rFonts w:ascii="Times New Roman" w:hAnsi="Times New Roman" w:cs="Times New Roman"/>
          <w:b/>
        </w:rPr>
        <w:t xml:space="preserve">, </w:t>
      </w:r>
      <w:proofErr w:type="spellStart"/>
      <w:r w:rsidRPr="00A83756">
        <w:rPr>
          <w:rFonts w:ascii="Times New Roman" w:hAnsi="Times New Roman" w:cs="Times New Roman"/>
          <w:b/>
        </w:rPr>
        <w:t>Nổ</w:t>
      </w:r>
      <w:proofErr w:type="spellEnd"/>
      <w:r w:rsidRPr="00A83756">
        <w:rPr>
          <w:rFonts w:ascii="Times New Roman" w:hAnsi="Times New Roman" w:cs="Times New Roman"/>
          <w:b/>
        </w:rPr>
        <w:t xml:space="preserve">, </w:t>
      </w:r>
      <w:proofErr w:type="spellStart"/>
      <w:r w:rsidRPr="00A83756">
        <w:rPr>
          <w:rFonts w:ascii="Times New Roman" w:hAnsi="Times New Roman" w:cs="Times New Roman"/>
          <w:b/>
        </w:rPr>
        <w:t>Sét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đánh</w:t>
      </w:r>
      <w:proofErr w:type="spellEnd"/>
      <w:r w:rsidRPr="00A83756"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Xe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máy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xe</w:t>
      </w:r>
      <w:proofErr w:type="spellEnd"/>
      <w:r>
        <w:rPr>
          <w:rFonts w:ascii="Times New Roman" w:hAnsi="Times New Roman" w:cs="Times New Roman"/>
          <w:b/>
        </w:rPr>
        <w:t xml:space="preserve"> ô </w:t>
      </w:r>
      <w:proofErr w:type="spellStart"/>
      <w:r>
        <w:rPr>
          <w:rFonts w:ascii="Times New Roman" w:hAnsi="Times New Roman" w:cs="Times New Roman"/>
          <w:b/>
        </w:rPr>
        <w:t>tô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đồng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thời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được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theo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một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hợp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đồng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khác</w:t>
      </w:r>
      <w:proofErr w:type="spellEnd"/>
      <w:r w:rsidRPr="00A83756">
        <w:rPr>
          <w:rFonts w:ascii="Times New Roman" w:hAnsi="Times New Roman" w:cs="Times New Roman"/>
          <w:b/>
        </w:rPr>
        <w:t>??</w:t>
      </w:r>
    </w:p>
    <w:p w14:paraId="5E934D0B" w14:textId="77777777" w:rsidR="00D83E06" w:rsidRDefault="00D83E06" w:rsidP="00D83E0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D02A5">
        <w:rPr>
          <w:lang w:val="vi-VN"/>
        </w:rPr>
        <w:sym w:font="Webdings" w:char="F063"/>
      </w:r>
      <w: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Có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.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Vui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lòng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cung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cấp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thông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 xml:space="preserve"> tin chi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tiết</w:t>
      </w:r>
      <w:proofErr w:type="spellEnd"/>
      <w:r w:rsidRPr="00A83756">
        <w:rPr>
          <w:rFonts w:ascii="Times New Roman" w:eastAsia="Times New Roman" w:hAnsi="Times New Roman" w:cs="Times New Roman"/>
          <w:iCs/>
        </w:rPr>
        <w:t>:</w:t>
      </w:r>
      <w:r w:rsidRPr="00A83756">
        <w:rPr>
          <w:rFonts w:ascii="Times New Roman" w:eastAsia="Times New Roman" w:hAnsi="Times New Roman" w:cs="Times New Roman"/>
          <w:iCs/>
        </w:rPr>
        <w:tab/>
      </w:r>
    </w:p>
    <w:p w14:paraId="53FF7816" w14:textId="77777777" w:rsidR="00D83E06" w:rsidRDefault="00D83E06" w:rsidP="00D83E0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</w:p>
    <w:p w14:paraId="0AAEBCB6" w14:textId="77777777" w:rsidR="00D83E06" w:rsidRPr="00525E83" w:rsidRDefault="00D83E06" w:rsidP="00D83E0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ab/>
      </w:r>
      <w:r w:rsidRPr="003D02A5">
        <w:rPr>
          <w:rFonts w:ascii="Times New Roman" w:eastAsia="Times New Roman" w:hAnsi="Times New Roman" w:cs="Times New Roman"/>
          <w:iCs/>
          <w:lang w:val="vi-VN"/>
        </w:rPr>
        <w:sym w:font="Webdings" w:char="F063"/>
      </w:r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</w:rPr>
        <w:t>Không</w:t>
      </w:r>
      <w:proofErr w:type="spellEnd"/>
      <w:r>
        <w:rPr>
          <w:rFonts w:ascii="Times New Roman" w:eastAsia="Times New Roman" w:hAnsi="Times New Roman" w:cs="Times New Roman"/>
          <w:iCs/>
        </w:rPr>
        <w:t>.</w:t>
      </w:r>
    </w:p>
    <w:p w14:paraId="57692918" w14:textId="77777777" w:rsidR="00D83E06" w:rsidRPr="00D83E06" w:rsidRDefault="00D83E06" w:rsidP="00D83E0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</w:p>
    <w:p w14:paraId="16FE0120" w14:textId="6E60256C" w:rsidR="00A83756" w:rsidRPr="00A83756" w:rsidRDefault="00525E83" w:rsidP="00525E83">
      <w:pPr>
        <w:pStyle w:val="ListParagraph"/>
        <w:numPr>
          <w:ilvl w:val="0"/>
          <w:numId w:val="4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83756">
        <w:rPr>
          <w:rFonts w:ascii="Times New Roman" w:hAnsi="Times New Roman" w:cs="Times New Roman"/>
          <w:b/>
        </w:rPr>
        <w:t>Trường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hợp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phát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sinh</w:t>
      </w:r>
      <w:proofErr w:type="spellEnd"/>
      <w:r w:rsidRPr="00A83756">
        <w:rPr>
          <w:rFonts w:ascii="Times New Roman" w:hAnsi="Times New Roman" w:cs="Times New Roman"/>
          <w:b/>
        </w:rPr>
        <w:t xml:space="preserve"> Chi </w:t>
      </w:r>
      <w:proofErr w:type="spellStart"/>
      <w:r w:rsidRPr="00A83756">
        <w:rPr>
          <w:rFonts w:ascii="Times New Roman" w:hAnsi="Times New Roman" w:cs="Times New Roman"/>
          <w:b/>
        </w:rPr>
        <w:t>phí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điều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trị</w:t>
      </w:r>
      <w:proofErr w:type="spellEnd"/>
      <w:r w:rsidRPr="00A83756">
        <w:rPr>
          <w:rFonts w:ascii="Times New Roman" w:hAnsi="Times New Roman" w:cs="Times New Roman"/>
          <w:b/>
        </w:rPr>
        <w:t xml:space="preserve"> y </w:t>
      </w:r>
      <w:proofErr w:type="spellStart"/>
      <w:r w:rsidRPr="00A83756">
        <w:rPr>
          <w:rFonts w:ascii="Times New Roman" w:hAnsi="Times New Roman" w:cs="Times New Roman"/>
          <w:b/>
        </w:rPr>
        <w:t>tế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cho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những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người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trong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Căn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hộ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bị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thương</w:t>
      </w:r>
      <w:proofErr w:type="spellEnd"/>
      <w:r w:rsidRPr="00A83756">
        <w:rPr>
          <w:rFonts w:ascii="Times New Roman" w:hAnsi="Times New Roman" w:cs="Times New Roman"/>
          <w:b/>
        </w:rPr>
        <w:t xml:space="preserve"> do </w:t>
      </w:r>
      <w:proofErr w:type="spellStart"/>
      <w:r w:rsidRPr="00A83756">
        <w:rPr>
          <w:rFonts w:ascii="Times New Roman" w:hAnsi="Times New Roman" w:cs="Times New Roman"/>
          <w:b/>
        </w:rPr>
        <w:t>căn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hộ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bị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Cháy</w:t>
      </w:r>
      <w:proofErr w:type="spellEnd"/>
      <w:r w:rsidRPr="00A83756">
        <w:rPr>
          <w:rFonts w:ascii="Times New Roman" w:hAnsi="Times New Roman" w:cs="Times New Roman"/>
          <w:b/>
        </w:rPr>
        <w:t xml:space="preserve">, </w:t>
      </w:r>
      <w:proofErr w:type="spellStart"/>
      <w:r w:rsidRPr="00A83756">
        <w:rPr>
          <w:rFonts w:ascii="Times New Roman" w:hAnsi="Times New Roman" w:cs="Times New Roman"/>
          <w:b/>
        </w:rPr>
        <w:t>Nổ</w:t>
      </w:r>
      <w:proofErr w:type="spellEnd"/>
      <w:r w:rsidRPr="00A83756">
        <w:rPr>
          <w:rFonts w:ascii="Times New Roman" w:hAnsi="Times New Roman" w:cs="Times New Roman"/>
          <w:b/>
        </w:rPr>
        <w:t xml:space="preserve">, </w:t>
      </w:r>
      <w:proofErr w:type="spellStart"/>
      <w:r w:rsidRPr="00A83756">
        <w:rPr>
          <w:rFonts w:ascii="Times New Roman" w:hAnsi="Times New Roman" w:cs="Times New Roman"/>
          <w:b/>
        </w:rPr>
        <w:t>Sét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đánh</w:t>
      </w:r>
      <w:proofErr w:type="spellEnd"/>
      <w:r w:rsidRPr="00A83756">
        <w:rPr>
          <w:rFonts w:ascii="Times New Roman" w:hAnsi="Times New Roman" w:cs="Times New Roman"/>
          <w:b/>
        </w:rPr>
        <w:t xml:space="preserve">: </w:t>
      </w:r>
      <w:proofErr w:type="spellStart"/>
      <w:r w:rsidRPr="00A83756">
        <w:rPr>
          <w:rFonts w:ascii="Times New Roman" w:hAnsi="Times New Roman" w:cs="Times New Roman"/>
          <w:b/>
        </w:rPr>
        <w:t>Người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được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có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đồng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thời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yêu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cầu</w:t>
      </w:r>
      <w:proofErr w:type="spellEnd"/>
      <w:r w:rsidRPr="00A83756">
        <w:rPr>
          <w:rFonts w:ascii="Times New Roman" w:hAnsi="Times New Roman" w:cs="Times New Roman"/>
          <w:b/>
        </w:rPr>
        <w:t xml:space="preserve"> chi </w:t>
      </w:r>
      <w:proofErr w:type="spellStart"/>
      <w:r w:rsidRPr="00A83756">
        <w:rPr>
          <w:rFonts w:ascii="Times New Roman" w:hAnsi="Times New Roman" w:cs="Times New Roman"/>
          <w:b/>
        </w:rPr>
        <w:t>trả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theo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một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hợp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đồng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bảo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hiểm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khác</w:t>
      </w:r>
      <w:proofErr w:type="spellEnd"/>
      <w:r w:rsidRPr="00A83756">
        <w:rPr>
          <w:rFonts w:ascii="Times New Roman" w:hAnsi="Times New Roman" w:cs="Times New Roman"/>
          <w:b/>
        </w:rPr>
        <w:t>?</w:t>
      </w:r>
    </w:p>
    <w:p w14:paraId="3199B8E4" w14:textId="616F37E6" w:rsidR="00A83756" w:rsidRDefault="00525E83" w:rsidP="00A8375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3D02A5">
        <w:rPr>
          <w:lang w:val="vi-VN"/>
        </w:rPr>
        <w:sym w:font="Webdings" w:char="F063"/>
      </w:r>
      <w:r w:rsidR="00A83756">
        <w:t xml:space="preserve"> </w:t>
      </w:r>
      <w:proofErr w:type="spellStart"/>
      <w:r w:rsidRPr="00A83756">
        <w:rPr>
          <w:rFonts w:ascii="Times New Roman" w:eastAsia="Times New Roman" w:hAnsi="Times New Roman" w:cs="Times New Roman"/>
          <w:iCs/>
        </w:rPr>
        <w:t>Có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 xml:space="preserve">. </w:t>
      </w:r>
      <w:proofErr w:type="spellStart"/>
      <w:r w:rsidR="00A83756" w:rsidRPr="00A83756">
        <w:rPr>
          <w:rFonts w:ascii="Times New Roman" w:eastAsia="Times New Roman" w:hAnsi="Times New Roman" w:cs="Times New Roman"/>
          <w:iCs/>
        </w:rPr>
        <w:t>Vui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A83756" w:rsidRPr="00A83756">
        <w:rPr>
          <w:rFonts w:ascii="Times New Roman" w:eastAsia="Times New Roman" w:hAnsi="Times New Roman" w:cs="Times New Roman"/>
          <w:iCs/>
        </w:rPr>
        <w:t>lòng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A83756" w:rsidRPr="00A83756">
        <w:rPr>
          <w:rFonts w:ascii="Times New Roman" w:eastAsia="Times New Roman" w:hAnsi="Times New Roman" w:cs="Times New Roman"/>
          <w:iCs/>
        </w:rPr>
        <w:t>cung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A83756" w:rsidRPr="00A83756">
        <w:rPr>
          <w:rFonts w:ascii="Times New Roman" w:eastAsia="Times New Roman" w:hAnsi="Times New Roman" w:cs="Times New Roman"/>
          <w:iCs/>
        </w:rPr>
        <w:t>cấp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A83756" w:rsidRPr="00A83756">
        <w:rPr>
          <w:rFonts w:ascii="Times New Roman" w:eastAsia="Times New Roman" w:hAnsi="Times New Roman" w:cs="Times New Roman"/>
          <w:iCs/>
        </w:rPr>
        <w:t>thông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 xml:space="preserve"> tin chi </w:t>
      </w:r>
      <w:proofErr w:type="spellStart"/>
      <w:r w:rsidR="00A83756" w:rsidRPr="00A83756">
        <w:rPr>
          <w:rFonts w:ascii="Times New Roman" w:eastAsia="Times New Roman" w:hAnsi="Times New Roman" w:cs="Times New Roman"/>
          <w:iCs/>
        </w:rPr>
        <w:t>tiết</w:t>
      </w:r>
      <w:proofErr w:type="spellEnd"/>
      <w:r w:rsidR="00A83756" w:rsidRPr="00A83756">
        <w:rPr>
          <w:rFonts w:ascii="Times New Roman" w:eastAsia="Times New Roman" w:hAnsi="Times New Roman" w:cs="Times New Roman"/>
          <w:iCs/>
        </w:rPr>
        <w:t>:</w:t>
      </w:r>
      <w:r w:rsidR="00A83756" w:rsidRPr="00A83756">
        <w:rPr>
          <w:rFonts w:ascii="Times New Roman" w:eastAsia="Times New Roman" w:hAnsi="Times New Roman" w:cs="Times New Roman"/>
          <w:iCs/>
        </w:rPr>
        <w:tab/>
      </w:r>
    </w:p>
    <w:p w14:paraId="3E0C4B34" w14:textId="40909F6B" w:rsidR="00A83756" w:rsidRDefault="00A83756" w:rsidP="00A8375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ab/>
      </w:r>
    </w:p>
    <w:p w14:paraId="6CB11BAA" w14:textId="2795A0FA" w:rsidR="00525E83" w:rsidRPr="00525E83" w:rsidRDefault="00A83756" w:rsidP="00A83756">
      <w:pPr>
        <w:pStyle w:val="ListParagraph"/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ab/>
      </w:r>
      <w:r w:rsidR="00525E83" w:rsidRPr="003D02A5">
        <w:rPr>
          <w:rFonts w:ascii="Times New Roman" w:eastAsia="Times New Roman" w:hAnsi="Times New Roman" w:cs="Times New Roman"/>
          <w:iCs/>
          <w:lang w:val="vi-VN"/>
        </w:rPr>
        <w:sym w:font="Webdings" w:char="F063"/>
      </w:r>
      <w:r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="00525E83">
        <w:rPr>
          <w:rFonts w:ascii="Times New Roman" w:eastAsia="Times New Roman" w:hAnsi="Times New Roman" w:cs="Times New Roman"/>
          <w:iCs/>
        </w:rPr>
        <w:t>Không</w:t>
      </w:r>
      <w:proofErr w:type="spellEnd"/>
      <w:r>
        <w:rPr>
          <w:rFonts w:ascii="Times New Roman" w:eastAsia="Times New Roman" w:hAnsi="Times New Roman" w:cs="Times New Roman"/>
          <w:iCs/>
        </w:rPr>
        <w:t>.</w:t>
      </w:r>
    </w:p>
    <w:p w14:paraId="1B61046F" w14:textId="77777777" w:rsidR="00D83E06" w:rsidRDefault="00D83E06" w:rsidP="00A8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C9724F5" w14:textId="68AA2E4A" w:rsidR="00A83756" w:rsidRP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756">
        <w:rPr>
          <w:rFonts w:ascii="Times New Roman" w:hAnsi="Times New Roman" w:cs="Times New Roman"/>
          <w:b/>
          <w:sz w:val="24"/>
          <w:szCs w:val="24"/>
          <w:u w:val="single"/>
        </w:rPr>
        <w:t>THÔNG TIN TÀI KHOẢN NHẬN TIỀN BỒI THƯỜNG</w:t>
      </w:r>
    </w:p>
    <w:p w14:paraId="542659D9" w14:textId="3693B572" w:rsidR="00A83756" w:rsidRPr="00E94430" w:rsidRDefault="00A83756" w:rsidP="00A83756">
      <w:pPr>
        <w:pStyle w:val="ListParagraph"/>
        <w:numPr>
          <w:ilvl w:val="0"/>
          <w:numId w:val="5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83756">
        <w:rPr>
          <w:rFonts w:ascii="Times New Roman" w:hAnsi="Times New Roman" w:cs="Times New Roman"/>
          <w:b/>
        </w:rPr>
        <w:t>Tên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chủ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tài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khoản</w:t>
      </w:r>
      <w:proofErr w:type="spellEnd"/>
      <w:r>
        <w:rPr>
          <w:rFonts w:ascii="Times New Roman" w:hAnsi="Times New Roman" w:cs="Times New Roman"/>
          <w:b/>
        </w:rPr>
        <w:t>:</w:t>
      </w:r>
      <w:r w:rsidRPr="00E94430">
        <w:rPr>
          <w:rFonts w:ascii="Times New Roman" w:hAnsi="Times New Roman" w:cs="Times New Roman"/>
        </w:rPr>
        <w:tab/>
      </w:r>
    </w:p>
    <w:p w14:paraId="33C8B9A5" w14:textId="567AF143" w:rsidR="00A83756" w:rsidRPr="00E94430" w:rsidRDefault="00A83756" w:rsidP="00A83756">
      <w:pPr>
        <w:pStyle w:val="ListParagraph"/>
        <w:numPr>
          <w:ilvl w:val="0"/>
          <w:numId w:val="5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A83756">
        <w:rPr>
          <w:rFonts w:ascii="Times New Roman" w:hAnsi="Times New Roman" w:cs="Times New Roman"/>
          <w:b/>
        </w:rPr>
        <w:t>Số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tài</w:t>
      </w:r>
      <w:proofErr w:type="spellEnd"/>
      <w:r w:rsidRPr="00A83756">
        <w:rPr>
          <w:rFonts w:ascii="Times New Roman" w:hAnsi="Times New Roman" w:cs="Times New Roman"/>
          <w:b/>
        </w:rPr>
        <w:t xml:space="preserve"> </w:t>
      </w:r>
      <w:proofErr w:type="spellStart"/>
      <w:r w:rsidRPr="00A83756">
        <w:rPr>
          <w:rFonts w:ascii="Times New Roman" w:hAnsi="Times New Roman" w:cs="Times New Roman"/>
          <w:b/>
        </w:rPr>
        <w:t>khoản</w:t>
      </w:r>
      <w:proofErr w:type="spellEnd"/>
      <w:r>
        <w:rPr>
          <w:rFonts w:ascii="Times New Roman" w:hAnsi="Times New Roman" w:cs="Times New Roman"/>
          <w:b/>
        </w:rPr>
        <w:t>:</w:t>
      </w:r>
      <w:r w:rsidRPr="00E94430">
        <w:rPr>
          <w:rFonts w:ascii="Times New Roman" w:hAnsi="Times New Roman" w:cs="Times New Roman"/>
        </w:rPr>
        <w:tab/>
      </w:r>
    </w:p>
    <w:p w14:paraId="12459F66" w14:textId="513AE8AF" w:rsidR="00A83756" w:rsidRPr="00E94430" w:rsidRDefault="00A83756" w:rsidP="00A83756">
      <w:pPr>
        <w:pStyle w:val="ListParagraph"/>
        <w:numPr>
          <w:ilvl w:val="0"/>
          <w:numId w:val="5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</w:rPr>
      </w:pPr>
      <w:r w:rsidRPr="00A83756">
        <w:rPr>
          <w:rFonts w:ascii="Times New Roman" w:hAnsi="Times New Roman" w:cs="Times New Roman"/>
          <w:b/>
        </w:rPr>
        <w:t xml:space="preserve">Ngân </w:t>
      </w:r>
      <w:proofErr w:type="spellStart"/>
      <w:r w:rsidRPr="00A83756">
        <w:rPr>
          <w:rFonts w:ascii="Times New Roman" w:hAnsi="Times New Roman" w:cs="Times New Roman"/>
          <w:b/>
        </w:rPr>
        <w:t>hàng</w:t>
      </w:r>
      <w:proofErr w:type="spellEnd"/>
      <w:r>
        <w:rPr>
          <w:rFonts w:ascii="Times New Roman" w:hAnsi="Times New Roman" w:cs="Times New Roman"/>
          <w:b/>
        </w:rPr>
        <w:t>:</w:t>
      </w:r>
      <w:r w:rsidRPr="00E94430">
        <w:rPr>
          <w:rFonts w:ascii="Times New Roman" w:hAnsi="Times New Roman" w:cs="Times New Roman"/>
        </w:rPr>
        <w:tab/>
      </w:r>
    </w:p>
    <w:p w14:paraId="06C01E68" w14:textId="23EA8930" w:rsidR="00A83756" w:rsidRPr="00A83756" w:rsidRDefault="00A83756" w:rsidP="00A83756">
      <w:pPr>
        <w:pStyle w:val="ListParagraph"/>
        <w:numPr>
          <w:ilvl w:val="0"/>
          <w:numId w:val="5"/>
        </w:num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</w:rPr>
      </w:pPr>
      <w:r w:rsidRPr="00A83756">
        <w:rPr>
          <w:rFonts w:ascii="Times New Roman" w:hAnsi="Times New Roman" w:cs="Times New Roman"/>
          <w:b/>
        </w:rPr>
        <w:t xml:space="preserve">Chi </w:t>
      </w:r>
      <w:proofErr w:type="spellStart"/>
      <w:r w:rsidRPr="00A83756">
        <w:rPr>
          <w:rFonts w:ascii="Times New Roman" w:hAnsi="Times New Roman" w:cs="Times New Roman"/>
          <w:b/>
        </w:rPr>
        <w:t>nhánh</w:t>
      </w:r>
      <w:proofErr w:type="spellEnd"/>
      <w:r>
        <w:rPr>
          <w:rFonts w:ascii="Times New Roman" w:hAnsi="Times New Roman" w:cs="Times New Roman"/>
          <w:b/>
        </w:rPr>
        <w:t>:</w:t>
      </w:r>
      <w:r w:rsidRPr="00E94430">
        <w:rPr>
          <w:rFonts w:ascii="Times New Roman" w:hAnsi="Times New Roman" w:cs="Times New Roman"/>
        </w:rPr>
        <w:tab/>
      </w:r>
    </w:p>
    <w:p w14:paraId="7831F049" w14:textId="77777777" w:rsidR="00A83756" w:rsidRDefault="00A83756" w:rsidP="003F003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1CF0D0" w14:textId="01E2C920" w:rsidR="00A83756" w:rsidRP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756">
        <w:rPr>
          <w:rFonts w:ascii="Times New Roman" w:hAnsi="Times New Roman" w:cs="Times New Roman"/>
          <w:b/>
          <w:sz w:val="24"/>
          <w:szCs w:val="24"/>
          <w:u w:val="single"/>
        </w:rPr>
        <w:t>CÁC GHI CHÚ KHÁC</w:t>
      </w:r>
    </w:p>
    <w:p w14:paraId="78D3CD6C" w14:textId="7A64D646" w:rsidR="00A83756" w:rsidRP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56">
        <w:rPr>
          <w:rFonts w:ascii="Times New Roman" w:hAnsi="Times New Roman" w:cs="Times New Roman"/>
          <w:sz w:val="24"/>
          <w:szCs w:val="24"/>
        </w:rPr>
        <w:tab/>
      </w:r>
    </w:p>
    <w:p w14:paraId="097D3E7C" w14:textId="448390C9" w:rsidR="00A83756" w:rsidRP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56">
        <w:rPr>
          <w:rFonts w:ascii="Times New Roman" w:hAnsi="Times New Roman" w:cs="Times New Roman"/>
          <w:sz w:val="24"/>
          <w:szCs w:val="24"/>
        </w:rPr>
        <w:tab/>
      </w:r>
    </w:p>
    <w:p w14:paraId="0656475D" w14:textId="0E01E7CC" w:rsidR="00A83756" w:rsidRP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56">
        <w:rPr>
          <w:rFonts w:ascii="Times New Roman" w:hAnsi="Times New Roman" w:cs="Times New Roman"/>
          <w:sz w:val="24"/>
          <w:szCs w:val="24"/>
        </w:rPr>
        <w:tab/>
      </w:r>
    </w:p>
    <w:p w14:paraId="5CB28635" w14:textId="2EDC0826" w:rsid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08C611" w14:textId="0FAABE12" w:rsidR="00A83756" w:rsidRPr="00A83756" w:rsidRDefault="00A83756" w:rsidP="00A83756">
      <w:pPr>
        <w:tabs>
          <w:tab w:val="left" w:leader="dot" w:pos="9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CHÚ Ý</w:t>
      </w:r>
    </w:p>
    <w:p w14:paraId="45B2619B" w14:textId="1D2FA174" w:rsidR="00A83756" w:rsidRPr="00E94430" w:rsidRDefault="00A83756" w:rsidP="00E944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430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bưu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GIC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>.</w:t>
      </w:r>
    </w:p>
    <w:p w14:paraId="47519636" w14:textId="244A686C" w:rsidR="00A83756" w:rsidRPr="00E94430" w:rsidRDefault="00A83756" w:rsidP="00E944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đòi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chối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GIC.</w:t>
      </w:r>
    </w:p>
    <w:p w14:paraId="5594AD55" w14:textId="43CA7543" w:rsidR="00A83756" w:rsidRDefault="00A83756" w:rsidP="00A8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16DF2" w14:textId="58BD2687" w:rsidR="00A83756" w:rsidRPr="00E94430" w:rsidRDefault="00A83756" w:rsidP="00A8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430">
        <w:rPr>
          <w:rFonts w:ascii="Times New Roman" w:hAnsi="Times New Roman" w:cs="Times New Roman"/>
          <w:b/>
          <w:sz w:val="24"/>
          <w:szCs w:val="24"/>
          <w:u w:val="single"/>
        </w:rPr>
        <w:t>CAM KẾT</w:t>
      </w:r>
    </w:p>
    <w:p w14:paraId="7EABFA93" w14:textId="013F0F08" w:rsidR="00A83756" w:rsidRPr="00E94430" w:rsidRDefault="00A83756" w:rsidP="00E944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430">
        <w:rPr>
          <w:rFonts w:ascii="Times New Roman" w:hAnsi="Times New Roman" w:cs="Times New Roman"/>
          <w:sz w:val="24"/>
          <w:szCs w:val="24"/>
        </w:rPr>
        <w:lastRenderedPageBreak/>
        <w:t>Tôi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khait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sai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430" w:rsidRPr="00E94430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="00E94430" w:rsidRPr="00E94430">
        <w:rPr>
          <w:rFonts w:ascii="Times New Roman" w:hAnsi="Times New Roman" w:cs="Times New Roman"/>
          <w:sz w:val="24"/>
          <w:szCs w:val="24"/>
        </w:rPr>
        <w:t>.</w:t>
      </w:r>
    </w:p>
    <w:p w14:paraId="6B304ED1" w14:textId="76EE7332" w:rsidR="00E94430" w:rsidRPr="00E94430" w:rsidRDefault="00E94430" w:rsidP="00E9443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GIC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tổn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thất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430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E94430">
        <w:rPr>
          <w:rFonts w:ascii="Times New Roman" w:hAnsi="Times New Roman" w:cs="Times New Roman"/>
          <w:sz w:val="24"/>
          <w:szCs w:val="24"/>
        </w:rPr>
        <w:t>.</w:t>
      </w:r>
    </w:p>
    <w:p w14:paraId="34C64ECF" w14:textId="77777777" w:rsidR="00E94430" w:rsidRDefault="00E94430" w:rsidP="00A8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FB240" w14:textId="6B7F6CB8" w:rsidR="00E94430" w:rsidRDefault="00E94430" w:rsidP="00E94430">
      <w:pPr>
        <w:tabs>
          <w:tab w:val="left" w:pos="3330"/>
        </w:tabs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805254">
        <w:rPr>
          <w:rFonts w:ascii="Times New Roman" w:hAnsi="Times New Roman" w:cs="Times New Roman"/>
          <w:iCs/>
          <w:sz w:val="24"/>
          <w:szCs w:val="24"/>
        </w:rPr>
        <w:t xml:space="preserve">.............................., 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Ngày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>..........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tháng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>..........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năm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>..........</w:t>
      </w:r>
    </w:p>
    <w:p w14:paraId="2AD62FEC" w14:textId="15A85C6D" w:rsidR="00E94430" w:rsidRDefault="00E94430" w:rsidP="00E94430">
      <w:pPr>
        <w:tabs>
          <w:tab w:val="left" w:pos="3330"/>
        </w:tabs>
        <w:spacing w:after="0" w:line="240" w:lineRule="auto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05254">
        <w:rPr>
          <w:rFonts w:ascii="Times New Roman" w:hAnsi="Times New Roman" w:cs="Times New Roman"/>
          <w:b/>
          <w:iCs/>
          <w:sz w:val="24"/>
          <w:szCs w:val="24"/>
        </w:rPr>
        <w:t xml:space="preserve">NGƯỜI </w:t>
      </w:r>
      <w:r>
        <w:rPr>
          <w:rFonts w:ascii="Times New Roman" w:hAnsi="Times New Roman" w:cs="Times New Roman"/>
          <w:b/>
          <w:iCs/>
          <w:sz w:val="24"/>
          <w:szCs w:val="24"/>
        </w:rPr>
        <w:t>ĐƯỢC BẢO HIỂM</w:t>
      </w:r>
    </w:p>
    <w:p w14:paraId="0BAA5F0B" w14:textId="09D452D5" w:rsidR="00E94430" w:rsidRPr="00A83756" w:rsidRDefault="00E94430" w:rsidP="00E94430">
      <w:pPr>
        <w:tabs>
          <w:tab w:val="left" w:pos="333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05254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Ký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ghi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rõ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họ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5254">
        <w:rPr>
          <w:rFonts w:ascii="Times New Roman" w:hAnsi="Times New Roman" w:cs="Times New Roman"/>
          <w:iCs/>
          <w:sz w:val="24"/>
          <w:szCs w:val="24"/>
        </w:rPr>
        <w:t>tên</w:t>
      </w:r>
      <w:proofErr w:type="spellEnd"/>
      <w:r w:rsidRPr="00805254">
        <w:rPr>
          <w:rFonts w:ascii="Times New Roman" w:hAnsi="Times New Roman" w:cs="Times New Roman"/>
          <w:iCs/>
          <w:sz w:val="24"/>
          <w:szCs w:val="24"/>
        </w:rPr>
        <w:t>)</w:t>
      </w:r>
    </w:p>
    <w:sectPr w:rsidR="00E94430" w:rsidRPr="00A8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D4997"/>
    <w:multiLevelType w:val="hybridMultilevel"/>
    <w:tmpl w:val="F41A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780E"/>
    <w:multiLevelType w:val="hybridMultilevel"/>
    <w:tmpl w:val="6480155C"/>
    <w:lvl w:ilvl="0" w:tplc="E30CE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484"/>
    <w:multiLevelType w:val="hybridMultilevel"/>
    <w:tmpl w:val="CD1A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3A2"/>
    <w:multiLevelType w:val="hybridMultilevel"/>
    <w:tmpl w:val="6480155C"/>
    <w:lvl w:ilvl="0" w:tplc="E30CE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F318A"/>
    <w:multiLevelType w:val="hybridMultilevel"/>
    <w:tmpl w:val="6480155C"/>
    <w:lvl w:ilvl="0" w:tplc="E30CE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6EC7"/>
    <w:multiLevelType w:val="hybridMultilevel"/>
    <w:tmpl w:val="6480155C"/>
    <w:lvl w:ilvl="0" w:tplc="E30CE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6083A"/>
    <w:multiLevelType w:val="hybridMultilevel"/>
    <w:tmpl w:val="6480155C"/>
    <w:lvl w:ilvl="0" w:tplc="E30CE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BE"/>
    <w:rsid w:val="00183588"/>
    <w:rsid w:val="003C2A7B"/>
    <w:rsid w:val="003D02A5"/>
    <w:rsid w:val="003F0030"/>
    <w:rsid w:val="00443ABE"/>
    <w:rsid w:val="00525E83"/>
    <w:rsid w:val="00A83756"/>
    <w:rsid w:val="00D83E06"/>
    <w:rsid w:val="00E94430"/>
    <w:rsid w:val="00E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16F"/>
  <w15:chartTrackingRefBased/>
  <w15:docId w15:val="{127D32DB-2408-4A8D-B6C3-31A21E5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ABE"/>
    <w:pPr>
      <w:spacing w:after="200" w:line="276" w:lineRule="auto"/>
    </w:pPr>
    <w:rPr>
      <w:rFonts w:ascii="Arial" w:eastAsia="Calibri" w:hAnsi="Arial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030"/>
    <w:pPr>
      <w:ind w:left="720"/>
      <w:contextualSpacing/>
    </w:pPr>
  </w:style>
  <w:style w:type="table" w:styleId="TableGrid">
    <w:name w:val="Table Grid"/>
    <w:basedOn w:val="TableNormal"/>
    <w:uiPriority w:val="39"/>
    <w:rsid w:val="00EA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Quoc Cuong</dc:creator>
  <cp:keywords/>
  <dc:description/>
  <cp:lastModifiedBy>Hoang Quoc Cuong</cp:lastModifiedBy>
  <cp:revision>2</cp:revision>
  <dcterms:created xsi:type="dcterms:W3CDTF">2018-10-26T11:34:00Z</dcterms:created>
  <dcterms:modified xsi:type="dcterms:W3CDTF">2018-10-29T11:11:00Z</dcterms:modified>
</cp:coreProperties>
</file>